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07.11.2014 N 689/пр</w:t>
              <w:br/>
              <w:t xml:space="preserve">"Об утверждении порядка осуществления контроля за выполнением инвестиционных программ организаций, осуществляющих регулируемые виды деятельности в сфере теплоснабжения (за исключением таких программ, утверждаемых в соответствии с законодательством Российской Федерации об электроэнергетике)"</w:t>
              <w:br/>
              <w:t xml:space="preserve">(Зарегистрировано в Минюсте России 26.02.2015 N 36228)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февраля 2015 г. N 36228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ноября 2014 г. N 689/пр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ОСУЩЕСТВЛЕНИЯ КОНТРОЛЯ ЗА ВЫПОЛНЕНИЕМ ИНВЕСТИЦИОННЫХ</w:t>
      </w:r>
    </w:p>
    <w:p>
      <w:pPr>
        <w:pStyle w:val="2"/>
        <w:jc w:val="center"/>
      </w:pPr>
      <w:r>
        <w:rPr>
          <w:sz w:val="20"/>
        </w:rPr>
        <w:t xml:space="preserve">ПРОГРАММ ОРГАНИЗАЦИЙ, ОСУЩЕСТВЛЯЮЩИХ РЕГУЛИРУЕМЫЕ ВИДЫ</w:t>
      </w:r>
    </w:p>
    <w:p>
      <w:pPr>
        <w:pStyle w:val="2"/>
        <w:jc w:val="center"/>
      </w:pPr>
      <w:r>
        <w:rPr>
          <w:sz w:val="20"/>
        </w:rPr>
        <w:t xml:space="preserve">ДЕЯТЕЛЬНОСТИ В СФЕРЕ ТЕПЛОСНАБЖЕНИЯ (ЗА ИСКЛЮЧЕНИЕМ ТАКИХ</w:t>
      </w:r>
    </w:p>
    <w:p>
      <w:pPr>
        <w:pStyle w:val="2"/>
        <w:jc w:val="center"/>
      </w:pPr>
      <w:r>
        <w:rPr>
          <w:sz w:val="20"/>
        </w:rPr>
        <w:t xml:space="preserve">ПРОГРАММ, УТВЕРЖДАЕМЫХ В СООТВЕТСТВИИ С ЗАКОНОДАТЕЛЬСТВОМ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ОБ ЭЛЕКТРОЭНЕРГЕТИКЕ)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8.11.2013 N 1038 (ред. от 17.10.2024) &quot;О Министерстве строительства и жилищно-коммунального хозяйства Российской Федерации&quot; (вместе с &quot;Положением о Министерстве строительства и жилищно-коммунального хозяйства Российской Федерации&quot;)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1296, N 40, ст. 5426), и </w:t>
      </w:r>
      <w:hyperlink w:history="0" r:id="rId8" w:tooltip="Федеральный закон от 27.07.2010 N 190-ФЗ (ред. от 08.08.2024) &quot;О теплоснабжении&quot; {КонсультантПлюс}">
        <w:r>
          <w:rPr>
            <w:sz w:val="20"/>
            <w:color w:val="0000ff"/>
          </w:rPr>
          <w:t xml:space="preserve">пунктом 15 части 2 статьи 4</w:t>
        </w:r>
      </w:hyperlink>
      <w:r>
        <w:rPr>
          <w:sz w:val="20"/>
        </w:rPr>
        <w:t xml:space="preserve"> Федерального закона от 27 июля 2010 г. N 190-ФЗ "О теплоснабжении" (Собрание законодательства Российской Федерации, 2010, N 31, ст. 4159; 2011, N 23, ст. 3263; N 50, ст. 7359, N 30, ст. 4590; 2012, N 26, ст. 3446, N 53, ст. 7616, ст. 7643; 2013, N 19, ст. 2330, N 27, ст. 3477; 2014, N 6, ст. 561, N 30, ст. 4218)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осуществления контроля за выполнением инвестиционных программ организаций, осуществляющих регулируемые виды деятельности в сфере теплоснабжения (за исключением таких программ, утверждаемых в соответствии с законодательством Российской Федерации об электроэнергетике).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жилищно-коммунального хозяйства, энергосбережения и повышения энергетической эффективности в срок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М.А.МЕНЬ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ноября 2014 г. N 689/пр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ОСУЩЕСТВЛЕНИЯ КОНТРОЛЯ ЗА ВЫПОЛНЕНИЕМ</w:t>
      </w:r>
    </w:p>
    <w:p>
      <w:pPr>
        <w:pStyle w:val="2"/>
        <w:jc w:val="center"/>
      </w:pPr>
      <w:r>
        <w:rPr>
          <w:sz w:val="20"/>
        </w:rPr>
        <w:t xml:space="preserve">ИНВЕСТИЦИОННЫХ ПРОГРАММ ОРГАНИЗАЦИЙ, ОСУЩЕСТВЛЯЮЩИХ</w:t>
      </w:r>
    </w:p>
    <w:p>
      <w:pPr>
        <w:pStyle w:val="2"/>
        <w:jc w:val="center"/>
      </w:pPr>
      <w:r>
        <w:rPr>
          <w:sz w:val="20"/>
        </w:rPr>
        <w:t xml:space="preserve">РЕГУЛИРУЕМЫЕ ВИДЫ ДЕЯТЕЛЬНОСТИ В СФЕРЕ ТЕПЛОСНАБЖЕНИЯ</w:t>
      </w:r>
    </w:p>
    <w:p>
      <w:pPr>
        <w:pStyle w:val="2"/>
        <w:jc w:val="center"/>
      </w:pPr>
      <w:r>
        <w:rPr>
          <w:sz w:val="20"/>
        </w:rPr>
        <w:t xml:space="preserve">(ЗА ИСКЛЮЧЕНИЕМ ИНВЕСТИЦИОННЫХ ПРОГРАММ, УТВЕРЖДАЕМЫХ</w:t>
      </w:r>
    </w:p>
    <w:p>
      <w:pPr>
        <w:pStyle w:val="2"/>
        <w:jc w:val="center"/>
      </w:pPr>
      <w:r>
        <w:rPr>
          <w:sz w:val="20"/>
        </w:rPr>
        <w:t xml:space="preserve">В СООТВЕТСТВИИ С ЗАКОНОДАТЕЛЬСТВОМ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ОБ ЭЛЕКТРОЭНЕРГЕТИКЕ)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Действие настоящего Порядка распространяется на правоотношения, связанные с контролем за выполнением инвестиционных программ организаций, осуществляющих регулируемые виды деятельности в сфере теплоснабжения (далее - регулируемая организация), за исключением инвестиционных программ, утверждаемых в соответствии с </w:t>
      </w:r>
      <w:hyperlink w:history="0" r:id="rId9" w:tooltip="Федеральный закон от 26.03.2003 N 35-ФЗ (ред. от 25.10.2024) &quot;Об электроэнергетике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об электроэнергетике (далее - инвестиционные программы).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Органам исполнительной власти субъекта Российской Федерации в сфере теплоснабжения рекомендуется утвердить административные регламенты осуществления контроля за выполнением инвестиционных программ организаций, осуществляющих регулируемые виды деятельности в сфере теплоснабжения в порядке, установленном законами и (или) иными нормативными правовыми актами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инвестиционных программ регулируемых организаций осуществляется уполномоченным органом исполнительной власти субъекта Российской Федерации в сфере теплоснабжения, утвердившим инвестиционную программу, или органом местного самоуправления в случае, если законом субъекта Российской Федерации орган местного самоуправления наделен полномочиями на утверждение инвестиционных программ (далее - уполномоченный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инвестиционных программ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контроль за соблюдением сроков выполнения мероприятий инвестиционной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контроль за достижением плановых значений показателей, перечень которых определяется требованиями, установленными к содержанию инвестиционных программ организаций, осуществляющих регулируемые виды деятельности в сфере теплоснабжения, и достижение которых предусмотрено в результате реализации соответствующих мероприятий инвестиционной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контроль за соответствием фактически выполненных мероприятий инвестиционной программы мероприятиям, предусмотренным инвестиционной программой при ее утверждении;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контроль за соответствием источников финансирования фактически выполненных мероприятий инвестиционной программы финансовому плану регулируемой организации, предусмотренному инвестиционной программой, в том числе в части целевого расходования средств, полученных за счет платы за подключение (технологическое присоединение) к системе теплоснабжения;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контроль за соответствием объема средств, фактически направленных на финансирование мероприятий инвестиционной программы, их необходимому объему, определенному инвестиционной программой при ее утверждении в соответствии с установленными требованиями к содержанию инвестиционных программ организаций, осуществляющих регулируемые виды деятельности в сфере теплоснабжения.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инвестиционных программ осуществляется в форме: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анализа отчетов об исполнении инвестиционной программы, в том числе об использовании средств, предусмотренных в качестве источника финансирования инвестиционной программы, утвержденной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проведения плановых и внеплановых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Плановая и внеплановая проверки проводятся в форме документарной проверки и (или) выездной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документарной проверки проводится по месту нахождения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 проводится по месту нахождения регулируемой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проверок утверждается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Плановые проверки проводятся на основании разрабатываемых уполномоченным органом ежегодных планов, в которых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регулируемой организации, подлежащей плановой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цель и основание проведения плановой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срок проведения плановой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 проведении плановой и внеплановой проверки регулируемая организация уведомляется уполномоченным органом в соответствии с требованиями, установленными Федеральным </w:t>
      </w:r>
      <w:hyperlink w:history="0" r:id="rId10" w:tooltip="Федеральный закон от 26.12.2008 N 294-ФЗ (ред. от 08.08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Внеплановая проверка проводится в случае изменения сроков реализации инвестиционной программы, а также в случае установления уполномоченным органом факта недостоверности представленной регулируемой организацией отчетной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 результатам проверки оформляется акт проверки выполнения инвестиционной программы (в 2 экземплярах) в срок, не превышающий 3 рабочих дня после завершения мероприятий по контролю.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Акт проверки выполнения инвестиционной программы включает в себя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соответствие реализованных мероприятий инвестиционной программы графику реализации мероприятий за отчетный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соответствие финансовому плану регулируемой организации расходов по следующим статьям,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источникам финансирования: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собственные средства, включая: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амортизационные отчисления;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прибыль, направленную на инвестиции;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средства, полученные за счет платы за подключение (технологического присоединения);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прочие собственные средства, включая средства от эмиссии акций;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привлеченные средства, включая: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кредиты;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займы;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прочие привлеченные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бюджетное финансирование;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прочие источники финансирования, включая лизинг.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финансовые потребности регулируемой организации для реализации инвестиционной программы,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приобретение материалов и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строительно-монтажные работы, пусконаладочные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работы по замене оборудования с улучшением технико-экономических характеристик;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подготовка проектной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проведение регистрации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предельный размер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достижение плановых значений показателей надежности и энергетической эффективности регулируемой организацией в рамках реализации мероприятий инвестиционной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Акт проверки выполнения инвестиционной программы в течение 5 рабочих дней после его составления направляется регулируемой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Регулируемые организации ежегодно, до 20 апреля, представляют отчеты о выполнении инвестиционных программ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Уполномоченный орган в течение 5 рабочих дней со дня поступления отчетов о выполнении инвестиционных программ направляет их органу местного самоуправления, согласовавшему инвестиционную программу.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анализирует и обобщает отчеты о выполнении инвестиционных программ, в том числе отчеты об исполнении графиков, представляемые регулируемой организацией, с привлечением представителей органа местного самоуправления, согласовавшего инвестиционную программу, экспертных организаций и экспертов;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ежегодно в срок до 1 июня размещает сводную информацию о выполнении инвестиционных программ на территории соответствующего субъекта Российской Федерации в открытом доступе на своем официальном сайте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07.11.2014 N 689/пр</w:t>
            <w:br/>
            <w:t>"Об утверждении порядка осуществления контроля за выполнением инвестиционн...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8458&amp;dst=100259" TargetMode = "External"/>
	<Relationship Id="rId8" Type="http://schemas.openxmlformats.org/officeDocument/2006/relationships/hyperlink" Target="https://login.consultant.ru/link/?req=doc&amp;base=LAW&amp;n=482877&amp;dst=82" TargetMode = "External"/>
	<Relationship Id="rId9" Type="http://schemas.openxmlformats.org/officeDocument/2006/relationships/hyperlink" Target="https://login.consultant.ru/link/?req=doc&amp;base=LAW&amp;n=483148&amp;dst=179" TargetMode = "External"/>
	<Relationship Id="rId10" Type="http://schemas.openxmlformats.org/officeDocument/2006/relationships/hyperlink" Target="https://login.consultant.ru/link/?req=doc&amp;base=LAW&amp;n=48270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07.11.2014 N 689/пр
"Об утверждении порядка осуществления контроля за выполнением инвестиционных программ организаций, осуществляющих регулируемые виды деятельности в сфере теплоснабжения (за исключением таких программ, утверждаемых в соответствии с законодательством Российской Федерации об электроэнергетике)"
(Зарегистрировано в Минюсте России 26.02.2015 N 36228)</dc:title>
  <dcterms:created xsi:type="dcterms:W3CDTF">2024-12-19T04:24:27Z</dcterms:created>
</cp:coreProperties>
</file>